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62" w:rsidRPr="007559ED" w:rsidRDefault="005D4062" w:rsidP="005D4062">
      <w:pPr>
        <w:jc w:val="right"/>
        <w:rPr>
          <w:rFonts w:cstheme="minorHAnsi"/>
          <w:bCs/>
        </w:rPr>
      </w:pPr>
      <w:r w:rsidRPr="007559ED">
        <w:rPr>
          <w:rFonts w:cstheme="minorHAnsi"/>
          <w:bCs/>
        </w:rPr>
        <w:t>Załącznik nr 1 do SWZ</w:t>
      </w:r>
    </w:p>
    <w:p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</w:p>
    <w:p w:rsidR="005D4062" w:rsidRPr="00013D73" w:rsidRDefault="005D4062" w:rsidP="005D4062">
      <w:pPr>
        <w:spacing w:line="0" w:lineRule="atLeast"/>
        <w:ind w:right="-19"/>
        <w:jc w:val="center"/>
        <w:rPr>
          <w:rFonts w:eastAsia="Arial" w:cstheme="minorHAnsi"/>
          <w:b/>
          <w:bCs/>
          <w:sz w:val="24"/>
          <w:szCs w:val="24"/>
        </w:rPr>
      </w:pPr>
      <w:r w:rsidRPr="00013D73">
        <w:rPr>
          <w:rFonts w:eastAsia="Arial" w:cstheme="minorHAnsi"/>
          <w:b/>
          <w:bCs/>
          <w:sz w:val="24"/>
          <w:szCs w:val="24"/>
        </w:rPr>
        <w:t>OPIS PRZEDMIOTU ZAMÓWIENIA</w:t>
      </w:r>
    </w:p>
    <w:p w:rsidR="005D4062" w:rsidRPr="007559ED" w:rsidRDefault="005D4062" w:rsidP="005D4062">
      <w:pPr>
        <w:spacing w:line="188" w:lineRule="exact"/>
        <w:rPr>
          <w:rFonts w:eastAsia="Times New Roman" w:cstheme="minorHAnsi"/>
          <w:bCs/>
        </w:rPr>
      </w:pPr>
    </w:p>
    <w:p w:rsidR="00C467F0" w:rsidRPr="004B75D9" w:rsidRDefault="005D4062" w:rsidP="002B5120">
      <w:pPr>
        <w:numPr>
          <w:ilvl w:val="0"/>
          <w:numId w:val="1"/>
        </w:numPr>
        <w:tabs>
          <w:tab w:val="left" w:pos="380"/>
        </w:tabs>
        <w:spacing w:after="0" w:line="360" w:lineRule="auto"/>
        <w:jc w:val="both"/>
        <w:rPr>
          <w:rFonts w:eastAsia="Arial" w:cstheme="minorHAnsi"/>
          <w:b/>
          <w:bCs/>
          <w:u w:val="single"/>
        </w:rPr>
      </w:pPr>
      <w:r w:rsidRPr="007559ED">
        <w:rPr>
          <w:rFonts w:eastAsia="Arial" w:cstheme="minorHAnsi"/>
          <w:bCs/>
        </w:rPr>
        <w:t>Ogólna charakterystyka zamówienia</w:t>
      </w:r>
      <w:r w:rsidR="007559ED" w:rsidRPr="007559ED">
        <w:rPr>
          <w:rFonts w:eastAsia="Arial" w:cstheme="minorHAnsi"/>
          <w:bCs/>
        </w:rPr>
        <w:t xml:space="preserve">: </w:t>
      </w:r>
      <w:r w:rsidRPr="004B75D9">
        <w:rPr>
          <w:rFonts w:eastAsia="Arial" w:cstheme="minorHAnsi"/>
          <w:b/>
          <w:bCs/>
          <w:u w:val="single"/>
        </w:rPr>
        <w:t xml:space="preserve">Zakup i dostawa artykułów spożywczych do Zespołu Szkół </w:t>
      </w:r>
      <w:r w:rsidR="00013D73" w:rsidRPr="004B75D9">
        <w:rPr>
          <w:rFonts w:eastAsia="Arial" w:cstheme="minorHAnsi"/>
          <w:b/>
          <w:bCs/>
          <w:u w:val="single"/>
        </w:rPr>
        <w:t xml:space="preserve">Rolniczych w </w:t>
      </w:r>
      <w:r w:rsidRPr="004B75D9">
        <w:rPr>
          <w:rFonts w:eastAsia="Arial" w:cstheme="minorHAnsi"/>
          <w:b/>
          <w:bCs/>
          <w:u w:val="single"/>
        </w:rPr>
        <w:t xml:space="preserve"> Białymstoku.</w:t>
      </w:r>
    </w:p>
    <w:p w:rsidR="005D4062" w:rsidRPr="007559ED" w:rsidRDefault="005D4062" w:rsidP="002B5120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2B5120">
        <w:rPr>
          <w:rFonts w:eastAsia="Arial" w:cstheme="minorHAnsi"/>
          <w:bCs/>
        </w:rPr>
        <w:t xml:space="preserve">Wykonawca będzie dostarczał artykuły spożywcze </w:t>
      </w:r>
      <w:r w:rsidR="007B55AF">
        <w:rPr>
          <w:rFonts w:eastAsia="Arial" w:cstheme="minorHAnsi"/>
          <w:bCs/>
        </w:rPr>
        <w:t xml:space="preserve">tj: </w:t>
      </w:r>
      <w:r w:rsidR="00C467F0" w:rsidRPr="002B5120">
        <w:rPr>
          <w:rFonts w:eastAsia="Arial" w:cstheme="minorHAnsi"/>
          <w:bCs/>
        </w:rPr>
        <w:t>p</w:t>
      </w:r>
      <w:r w:rsidRPr="002B5120">
        <w:rPr>
          <w:rFonts w:eastAsia="Arial" w:cstheme="minorHAnsi"/>
          <w:bCs/>
        </w:rPr>
        <w:t>rodukty mleczarskie,</w:t>
      </w:r>
      <w:r w:rsidR="00C467F0" w:rsidRPr="002B5120">
        <w:rPr>
          <w:rFonts w:eastAsia="Arial" w:cstheme="minorHAnsi"/>
          <w:bCs/>
        </w:rPr>
        <w:t xml:space="preserve"> r</w:t>
      </w:r>
      <w:r w:rsidRPr="002B5120">
        <w:rPr>
          <w:rFonts w:eastAsia="Arial" w:cstheme="minorHAnsi"/>
          <w:bCs/>
        </w:rPr>
        <w:t>óżne produkty spożywcze,</w:t>
      </w:r>
      <w:r w:rsidR="00013D73">
        <w:rPr>
          <w:rFonts w:eastAsia="Arial" w:cstheme="minorHAnsi"/>
          <w:bCs/>
        </w:rPr>
        <w:t xml:space="preserve"> </w:t>
      </w:r>
      <w:r w:rsidRPr="007559ED">
        <w:rPr>
          <w:rFonts w:eastAsia="Arial" w:cstheme="minorHAnsi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Wszystkie artykuły suche (</w:t>
      </w:r>
      <w:r w:rsidR="00C467F0" w:rsidRPr="007559ED">
        <w:rPr>
          <w:rFonts w:eastAsia="Arial" w:cstheme="minorHAnsi"/>
          <w:bCs/>
        </w:rPr>
        <w:t xml:space="preserve">makarony, kasze, </w:t>
      </w:r>
      <w:r w:rsidRPr="007559ED">
        <w:rPr>
          <w:rFonts w:eastAsia="Arial" w:cstheme="minorHAnsi"/>
          <w:bCs/>
        </w:rPr>
        <w:t>owoce suszone</w:t>
      </w:r>
      <w:r w:rsidR="00C467F0" w:rsidRPr="007559ED">
        <w:rPr>
          <w:rFonts w:eastAsia="Arial" w:cstheme="minorHAnsi"/>
          <w:bCs/>
        </w:rPr>
        <w:t>, ciastka</w:t>
      </w:r>
      <w:r w:rsidRPr="007559ED">
        <w:rPr>
          <w:rFonts w:eastAsia="Arial" w:cstheme="minorHAnsi"/>
          <w:bCs/>
        </w:rPr>
        <w:t xml:space="preserve">) powinny być pakowane </w:t>
      </w:r>
      <w:r w:rsidR="00C467F0" w:rsidRPr="007559ED">
        <w:rPr>
          <w:rFonts w:eastAsia="Arial" w:cstheme="minorHAnsi"/>
          <w:bCs/>
        </w:rPr>
        <w:br/>
      </w:r>
      <w:r w:rsidRPr="007559ED">
        <w:rPr>
          <w:rFonts w:eastAsia="Arial" w:cstheme="minorHAnsi"/>
          <w:bCs/>
        </w:rPr>
        <w:t xml:space="preserve">w czyste opakowania jednostkowe przeznaczone do kontaktu z żywnością chroniące zawartość przed uszkodzeniem. </w:t>
      </w:r>
      <w:r w:rsidR="00C467F0" w:rsidRPr="007559ED">
        <w:rPr>
          <w:rFonts w:eastAsia="Arial" w:cstheme="minorHAnsi"/>
          <w:bCs/>
        </w:rPr>
        <w:t>Kasze</w:t>
      </w:r>
      <w:r w:rsidRPr="007559ED">
        <w:rPr>
          <w:rFonts w:eastAsia="Arial" w:cstheme="minorHAnsi"/>
          <w:bCs/>
        </w:rPr>
        <w:t xml:space="preserve"> powinny być suche, bez obecności szkodników oraz uszkodzeń przez nich wyrządzonych, bez śladów pleśni czy wilgoci. Nie dopuszczalne są produkty </w:t>
      </w:r>
      <w:r w:rsidR="00013D73">
        <w:rPr>
          <w:rFonts w:eastAsia="Arial" w:cstheme="minorHAnsi"/>
          <w:bCs/>
        </w:rPr>
        <w:t xml:space="preserve">zepsute, </w:t>
      </w:r>
      <w:r w:rsidRPr="007559ED">
        <w:rPr>
          <w:rFonts w:eastAsia="Arial" w:cstheme="minorHAnsi"/>
          <w:bCs/>
        </w:rPr>
        <w:t>uszkodzone, połamane, a także zniszczone lub otwarte opakowania albo hermetycznie nieszczelne.</w:t>
      </w:r>
    </w:p>
    <w:p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 xml:space="preserve">Wykonawca zobowiązuje się do dostarczania </w:t>
      </w:r>
      <w:r w:rsidRPr="007559ED">
        <w:rPr>
          <w:rFonts w:cstheme="minorHAnsi"/>
          <w:bCs/>
        </w:rPr>
        <w:t>artykułów spożywczych</w:t>
      </w:r>
      <w:r w:rsidR="00C467F0" w:rsidRPr="007559ED">
        <w:rPr>
          <w:rFonts w:cstheme="minorHAnsi"/>
          <w:bCs/>
        </w:rPr>
        <w:t xml:space="preserve"> do</w:t>
      </w:r>
      <w:r w:rsidR="00975BCA">
        <w:rPr>
          <w:rFonts w:cstheme="minorHAnsi"/>
          <w:bCs/>
        </w:rPr>
        <w:t xml:space="preserve"> </w:t>
      </w:r>
      <w:r w:rsidR="00C467F0" w:rsidRPr="007559ED">
        <w:rPr>
          <w:rFonts w:eastAsia="Arial" w:cstheme="minorHAnsi"/>
          <w:bCs/>
        </w:rPr>
        <w:t>siedziby</w:t>
      </w:r>
      <w:r w:rsidRPr="007559ED">
        <w:rPr>
          <w:rFonts w:eastAsia="Arial" w:cstheme="minorHAnsi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(tekst jednolity Dz. U. 202</w:t>
      </w:r>
      <w:r w:rsidR="00765F71">
        <w:rPr>
          <w:rFonts w:eastAsia="Arial" w:cstheme="minorHAnsi"/>
          <w:bCs/>
        </w:rPr>
        <w:t>2</w:t>
      </w:r>
      <w:r w:rsidRPr="007559ED">
        <w:rPr>
          <w:rFonts w:eastAsia="Arial" w:cstheme="minorHAnsi"/>
          <w:bCs/>
        </w:rPr>
        <w:t>r. poz. 2</w:t>
      </w:r>
      <w:r w:rsidR="00765F71">
        <w:rPr>
          <w:rFonts w:eastAsia="Arial" w:cstheme="minorHAnsi"/>
          <w:bCs/>
        </w:rPr>
        <w:t>132</w:t>
      </w:r>
      <w:r w:rsidRPr="007559ED">
        <w:rPr>
          <w:rFonts w:eastAsia="Arial" w:cstheme="minorHAnsi"/>
          <w:bCs/>
        </w:rPr>
        <w:t>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5D4062" w:rsidRPr="004B75D9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/>
          <w:bCs/>
          <w:color w:val="FF0000"/>
        </w:rPr>
      </w:pPr>
      <w:r w:rsidRPr="004B75D9">
        <w:rPr>
          <w:rFonts w:eastAsia="Arial" w:cstheme="minorHAnsi"/>
          <w:b/>
          <w:bCs/>
          <w:color w:val="FF0000"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:rsidR="005D4062" w:rsidRPr="007559ED" w:rsidRDefault="005D4062" w:rsidP="00A563D7">
      <w:pPr>
        <w:numPr>
          <w:ilvl w:val="0"/>
          <w:numId w:val="1"/>
        </w:numPr>
        <w:tabs>
          <w:tab w:val="left" w:pos="380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Zakres przedmiotowy</w:t>
      </w:r>
      <w:r w:rsidR="00C467F0" w:rsidRPr="007559ED">
        <w:rPr>
          <w:rFonts w:eastAsia="Arial" w:cstheme="minorHAnsi"/>
          <w:bCs/>
        </w:rPr>
        <w:t xml:space="preserve"> zawiera załącznik nr 2</w:t>
      </w:r>
      <w:r w:rsidR="007559ED" w:rsidRPr="007559ED">
        <w:rPr>
          <w:rFonts w:eastAsia="Arial" w:cstheme="minorHAnsi"/>
          <w:bCs/>
        </w:rPr>
        <w:t>a</w:t>
      </w:r>
      <w:r w:rsidR="00C467F0" w:rsidRPr="007559ED">
        <w:rPr>
          <w:rFonts w:eastAsia="Arial" w:cstheme="minorHAnsi"/>
          <w:bCs/>
        </w:rPr>
        <w:t xml:space="preserve"> do SWZ </w:t>
      </w:r>
      <w:r w:rsidR="007559ED" w:rsidRPr="007559ED">
        <w:rPr>
          <w:rFonts w:eastAsia="Arial" w:cstheme="minorHAnsi"/>
          <w:bCs/>
        </w:rPr>
        <w:t>Formularz cenowy</w:t>
      </w:r>
      <w:r w:rsidR="002B5120">
        <w:rPr>
          <w:rFonts w:eastAsia="Arial" w:cstheme="minorHAnsi"/>
          <w:bCs/>
        </w:rPr>
        <w:t>, zawiera pozycje wymagane przez Zamawiającego wraz z ilościami.</w:t>
      </w:r>
    </w:p>
    <w:p w:rsidR="00671218" w:rsidRPr="007559ED" w:rsidRDefault="00562F8D">
      <w:pPr>
        <w:rPr>
          <w:rFonts w:cstheme="minorHAnsi"/>
          <w:bCs/>
        </w:rPr>
      </w:pPr>
    </w:p>
    <w:sectPr w:rsidR="00671218" w:rsidRPr="007559ED" w:rsidSect="00E10B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8D" w:rsidRDefault="00562F8D" w:rsidP="005364CA">
      <w:pPr>
        <w:spacing w:after="0" w:line="240" w:lineRule="auto"/>
      </w:pPr>
      <w:r>
        <w:separator/>
      </w:r>
    </w:p>
  </w:endnote>
  <w:endnote w:type="continuationSeparator" w:id="1">
    <w:p w:rsidR="00562F8D" w:rsidRDefault="00562F8D" w:rsidP="0053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8D" w:rsidRDefault="00562F8D" w:rsidP="005364CA">
      <w:pPr>
        <w:spacing w:after="0" w:line="240" w:lineRule="auto"/>
      </w:pPr>
      <w:r>
        <w:separator/>
      </w:r>
    </w:p>
  </w:footnote>
  <w:footnote w:type="continuationSeparator" w:id="1">
    <w:p w:rsidR="00562F8D" w:rsidRDefault="00562F8D" w:rsidP="0053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CA" w:rsidRDefault="005364CA">
    <w:pPr>
      <w:pStyle w:val="Nagwek"/>
    </w:pPr>
    <w:r>
      <w:t>SR-I.26.1.</w:t>
    </w:r>
    <w:r w:rsidR="00E61451">
      <w:t>6</w:t>
    </w:r>
    <w: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62"/>
    <w:rsid w:val="00013D73"/>
    <w:rsid w:val="001943CF"/>
    <w:rsid w:val="0022208A"/>
    <w:rsid w:val="002B5120"/>
    <w:rsid w:val="002E06C0"/>
    <w:rsid w:val="002F5335"/>
    <w:rsid w:val="00490632"/>
    <w:rsid w:val="004A2899"/>
    <w:rsid w:val="004B75D9"/>
    <w:rsid w:val="005364CA"/>
    <w:rsid w:val="00562F8D"/>
    <w:rsid w:val="005D4062"/>
    <w:rsid w:val="005E67A7"/>
    <w:rsid w:val="006347A2"/>
    <w:rsid w:val="007559ED"/>
    <w:rsid w:val="00765F71"/>
    <w:rsid w:val="007B55AF"/>
    <w:rsid w:val="007B6589"/>
    <w:rsid w:val="008A1262"/>
    <w:rsid w:val="00975BCA"/>
    <w:rsid w:val="00A3369B"/>
    <w:rsid w:val="00A563D7"/>
    <w:rsid w:val="00B6696C"/>
    <w:rsid w:val="00C467F0"/>
    <w:rsid w:val="00C80651"/>
    <w:rsid w:val="00E10B9D"/>
    <w:rsid w:val="00E2757C"/>
    <w:rsid w:val="00E61451"/>
    <w:rsid w:val="00EF28D8"/>
    <w:rsid w:val="00FD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3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64CA"/>
  </w:style>
  <w:style w:type="paragraph" w:styleId="Stopka">
    <w:name w:val="footer"/>
    <w:basedOn w:val="Normalny"/>
    <w:link w:val="StopkaZnak"/>
    <w:uiPriority w:val="99"/>
    <w:semiHidden/>
    <w:unhideWhenUsed/>
    <w:rsid w:val="0053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6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48666051445</dc:creator>
  <cp:lastModifiedBy>Admin</cp:lastModifiedBy>
  <cp:revision>11</cp:revision>
  <cp:lastPrinted>2022-11-03T13:40:00Z</cp:lastPrinted>
  <dcterms:created xsi:type="dcterms:W3CDTF">2021-07-07T07:17:00Z</dcterms:created>
  <dcterms:modified xsi:type="dcterms:W3CDTF">2022-11-04T12:01:00Z</dcterms:modified>
</cp:coreProperties>
</file>